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1104" w:rsidRDefault="00501104" w:rsidP="00EE5529">
      <w:pPr>
        <w:spacing w:line="240" w:lineRule="auto"/>
        <w:jc w:val="center"/>
        <w:rPr>
          <w:rFonts w:ascii="Book Antiqua" w:hAnsi="Book Antiqua"/>
          <w:b/>
          <w:sz w:val="56"/>
          <w:szCs w:val="56"/>
        </w:rPr>
      </w:pPr>
      <w:r w:rsidRPr="00005B56">
        <w:rPr>
          <w:rFonts w:ascii="Book Antiqua" w:hAnsi="Book Antiqua"/>
          <w:b/>
          <w:sz w:val="56"/>
          <w:szCs w:val="56"/>
        </w:rPr>
        <w:t xml:space="preserve">Obec Staré </w:t>
      </w:r>
      <w:proofErr w:type="spellStart"/>
      <w:r w:rsidRPr="00005B56">
        <w:rPr>
          <w:rFonts w:ascii="Book Antiqua" w:hAnsi="Book Antiqua"/>
          <w:b/>
          <w:sz w:val="56"/>
          <w:szCs w:val="56"/>
        </w:rPr>
        <w:t>Těchanovice</w:t>
      </w:r>
      <w:proofErr w:type="spellEnd"/>
      <w:r w:rsidRPr="00005B56">
        <w:rPr>
          <w:rFonts w:ascii="Book Antiqua" w:hAnsi="Book Antiqua"/>
          <w:b/>
          <w:sz w:val="56"/>
          <w:szCs w:val="56"/>
        </w:rPr>
        <w:t xml:space="preserve"> pořádá</w:t>
      </w:r>
    </w:p>
    <w:p w:rsidR="00EE5529" w:rsidRDefault="00B357DB" w:rsidP="00EE5529">
      <w:pPr>
        <w:spacing w:line="240" w:lineRule="auto"/>
        <w:jc w:val="center"/>
        <w:rPr>
          <w:rFonts w:ascii="Book Antiqua" w:hAnsi="Book Antiqua"/>
          <w:b/>
          <w:sz w:val="56"/>
          <w:szCs w:val="56"/>
        </w:rPr>
      </w:pPr>
      <w:r w:rsidRPr="002D58D9">
        <w:rPr>
          <w:rFonts w:ascii="Book Antiqua" w:hAnsi="Book Antiqua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5.2pt;height:46.8pt" fillcolor="red">
            <v:shadow color="#868686"/>
            <v:textpath style="font-family:&quot;Arial Black&quot;;v-text-kern:t" trim="t" fitpath="t" string="v sobotu 26. 3. 2016 od 18.00 hod."/>
          </v:shape>
        </w:pict>
      </w:r>
    </w:p>
    <w:p w:rsidR="002201F4" w:rsidRDefault="002D58D9" w:rsidP="002201F4">
      <w:pPr>
        <w:spacing w:line="240" w:lineRule="auto"/>
        <w:jc w:val="center"/>
        <w:rPr>
          <w:rFonts w:ascii="Book Antiqua" w:hAnsi="Book Antiqua"/>
          <w:b/>
          <w:sz w:val="56"/>
          <w:szCs w:val="56"/>
        </w:rPr>
      </w:pPr>
      <w:r w:rsidRPr="002D58D9">
        <w:rPr>
          <w:noProof/>
          <w:lang w:eastAsia="cs-CZ"/>
        </w:rPr>
        <w:pict>
          <v:roundrect id="_x0000_s1031" style="position:absolute;left:0;text-align:left;margin-left:-5.4pt;margin-top:35.5pt;width:781.5pt;height:175.5pt;z-index:-251657217" arcsize="10923f" fillcolor="#c2d69b [1942]" strokecolor="#95b3d7 [1940]" strokeweight="1pt">
            <v:fill color2="#f2f2f2 [3052]" angle="-45" focusposition=".5,.5" focussize="" focus="-50%" type="gradient"/>
            <v:shadow on="t" type="perspective" color="#243f60 [1604]" opacity=".5" offset="1pt" offset2="-3pt"/>
          </v:roundrect>
        </w:pict>
      </w:r>
      <w:r w:rsidR="00597CCE">
        <w:rPr>
          <w:rFonts w:ascii="Book Antiqua" w:hAnsi="Book Antiqua"/>
          <w:b/>
          <w:sz w:val="56"/>
          <w:szCs w:val="56"/>
        </w:rPr>
        <w:t>v Obecním domě</w:t>
      </w:r>
    </w:p>
    <w:p w:rsidR="00597CCE" w:rsidRDefault="00597CCE" w:rsidP="00597CCE">
      <w:pPr>
        <w:spacing w:line="240" w:lineRule="auto"/>
        <w:jc w:val="center"/>
        <w:rPr>
          <w:rFonts w:ascii="Book Antiqua" w:hAnsi="Book Antiqua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67310</wp:posOffset>
            </wp:positionV>
            <wp:extent cx="1248410" cy="1181100"/>
            <wp:effectExtent l="19050" t="0" r="8890" b="0"/>
            <wp:wrapNone/>
            <wp:docPr id="12" name="irc_mi" descr="http://img.geocaching.com/cache/0dc2e38d-252d-4551-9436-64abe788d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geocaching.com/cache/0dc2e38d-252d-4551-9436-64abe788d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b="1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DB">
        <w:pict>
          <v:shape id="_x0000_i1026" type="#_x0000_t136" style="width:774pt;height:160.2pt" fillcolor="#002060" strokecolor="#0d0d0d [3069]" strokeweight="1.25pt">
            <v:fill color2="#548dd4 [1951]" rotate="t" focus="100%" type="gradient"/>
            <v:shadow color="#868686"/>
            <v:textpath style="font-family:&quot;Arial Black&quot;;v-text-kern:t" trim="t" fitpath="t" string="Košt slivovice &#10;a ovocných pálenek"/>
          </v:shape>
        </w:pict>
      </w:r>
    </w:p>
    <w:p w:rsidR="002201F4" w:rsidRPr="002201F4" w:rsidRDefault="002D58D9" w:rsidP="00C37791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cs-CZ"/>
        </w:rPr>
        <w:pict>
          <v:roundrect id="_x0000_s1032" style="position:absolute;margin-left:171.75pt;margin-top:59.6pt;width:592.5pt;height:37.95pt;z-index:-251650048" arcsize="10923f" fillcolor="#b8cce4 [1300]" strokecolor="#548dd4 [1951]">
            <v:fill rotate="t" focus="50%" type="gradient"/>
          </v:roundrect>
        </w:pict>
      </w:r>
      <w:r w:rsidR="00EE5529" w:rsidRPr="00C37791">
        <w:rPr>
          <w:rFonts w:ascii="Book Antiqua" w:hAnsi="Book Antiqua"/>
          <w:sz w:val="28"/>
          <w:szCs w:val="28"/>
        </w:rPr>
        <w:t>Soutěžní vzorky</w:t>
      </w:r>
      <w:r w:rsidR="005A6312" w:rsidRPr="00C37791">
        <w:rPr>
          <w:rFonts w:ascii="Book Antiqua" w:hAnsi="Book Antiqua"/>
          <w:sz w:val="28"/>
          <w:szCs w:val="28"/>
        </w:rPr>
        <w:t xml:space="preserve"> o objemu 0,5 l</w:t>
      </w:r>
      <w:r w:rsidR="00597CCE" w:rsidRPr="00C37791">
        <w:rPr>
          <w:rFonts w:ascii="Book Antiqua" w:hAnsi="Book Antiqua"/>
          <w:sz w:val="28"/>
          <w:szCs w:val="28"/>
        </w:rPr>
        <w:t xml:space="preserve"> můžete odevzdat na obecním úřadu</w:t>
      </w:r>
      <w:r w:rsidR="00EE5529" w:rsidRPr="00C37791">
        <w:rPr>
          <w:rFonts w:ascii="Book Antiqua" w:hAnsi="Book Antiqua"/>
          <w:sz w:val="28"/>
          <w:szCs w:val="28"/>
        </w:rPr>
        <w:t xml:space="preserve"> nebo po domluvě na tel. 725</w:t>
      </w:r>
      <w:r w:rsidR="00E02730">
        <w:rPr>
          <w:rFonts w:ascii="Book Antiqua" w:hAnsi="Book Antiqua"/>
          <w:sz w:val="28"/>
          <w:szCs w:val="28"/>
        </w:rPr>
        <w:t> 141 590 do pátku 25</w:t>
      </w:r>
      <w:r w:rsidR="00B357DB">
        <w:rPr>
          <w:rFonts w:ascii="Book Antiqua" w:hAnsi="Book Antiqua"/>
          <w:sz w:val="28"/>
          <w:szCs w:val="28"/>
        </w:rPr>
        <w:t>. 3. 2016</w:t>
      </w:r>
      <w:r w:rsidR="005A6312" w:rsidRPr="00C37791">
        <w:rPr>
          <w:rFonts w:ascii="Book Antiqua" w:hAnsi="Book Antiqua"/>
          <w:sz w:val="28"/>
          <w:szCs w:val="28"/>
        </w:rPr>
        <w:t>. Každý soutěžící je zároveň hodnotitel.</w:t>
      </w:r>
      <w:r w:rsidR="00C37791" w:rsidRPr="00C37791">
        <w:rPr>
          <w:rFonts w:ascii="Book Antiqua" w:hAnsi="Book Antiqua"/>
          <w:sz w:val="28"/>
          <w:szCs w:val="28"/>
        </w:rPr>
        <w:t xml:space="preserve"> </w:t>
      </w:r>
      <w:r w:rsidR="005A6312" w:rsidRPr="00C37791">
        <w:rPr>
          <w:rFonts w:ascii="Book Antiqua" w:hAnsi="Book Antiqua"/>
          <w:sz w:val="28"/>
          <w:szCs w:val="28"/>
        </w:rPr>
        <w:t>První tři vzorky budou ohodnoceny.</w:t>
      </w:r>
      <w:r w:rsidR="00C37791">
        <w:rPr>
          <w:rFonts w:ascii="Book Antiqua" w:hAnsi="Book Antiqua"/>
          <w:sz w:val="28"/>
          <w:szCs w:val="28"/>
        </w:rPr>
        <w:t xml:space="preserve"> Úplné pravidla najdete na </w:t>
      </w:r>
      <w:r w:rsidR="00E952EA">
        <w:rPr>
          <w:rFonts w:ascii="Book Antiqua" w:hAnsi="Book Antiqua"/>
          <w:sz w:val="28"/>
          <w:szCs w:val="28"/>
        </w:rPr>
        <w:t xml:space="preserve">stránkách </w:t>
      </w:r>
      <w:hyperlink r:id="rId6" w:history="1">
        <w:r w:rsidR="002201F4" w:rsidRPr="00325FB2">
          <w:rPr>
            <w:rStyle w:val="Hypertextovodkaz"/>
            <w:rFonts w:ascii="Book Antiqua" w:hAnsi="Book Antiqua"/>
            <w:sz w:val="28"/>
            <w:szCs w:val="28"/>
          </w:rPr>
          <w:t>www.staretechanovice.cz</w:t>
        </w:r>
      </w:hyperlink>
      <w:r w:rsidR="00C37791">
        <w:rPr>
          <w:rFonts w:ascii="Book Antiqua" w:hAnsi="Book Antiqua"/>
          <w:b/>
          <w:sz w:val="28"/>
          <w:szCs w:val="28"/>
        </w:rPr>
        <w:t>.</w:t>
      </w:r>
      <w:r w:rsidR="00C37791" w:rsidRPr="00C37791">
        <w:rPr>
          <w:rFonts w:ascii="Book Antiqua" w:hAnsi="Book Antiqua"/>
          <w:b/>
          <w:sz w:val="28"/>
          <w:szCs w:val="28"/>
        </w:rPr>
        <w:t xml:space="preserve"> </w:t>
      </w:r>
    </w:p>
    <w:p w:rsidR="00597CCE" w:rsidRDefault="00C37791" w:rsidP="00C37791">
      <w:pPr>
        <w:spacing w:line="240" w:lineRule="auto"/>
      </w:pPr>
      <w:r w:rsidRPr="00E02730">
        <w:rPr>
          <w:rFonts w:ascii="Book Antiqua" w:hAnsi="Book Antiqua"/>
          <w:b/>
          <w:color w:val="0D0D0D" w:themeColor="text1" w:themeTint="F2"/>
          <w:sz w:val="32"/>
          <w:szCs w:val="32"/>
        </w:rPr>
        <w:t>Pro ostatní soutěživé:</w:t>
      </w:r>
      <w:r w:rsidRPr="009F2E91">
        <w:rPr>
          <w:b/>
        </w:rPr>
        <w:t xml:space="preserve"> </w:t>
      </w:r>
      <w:r>
        <w:t xml:space="preserve">          </w:t>
      </w:r>
      <w:r w:rsidR="002D58D9">
        <w:pict>
          <v:shape id="_x0000_i1027" type="#_x0000_t136" style="width:567.9pt;height:31.5pt" fillcolor="red">
            <v:shadow color="#868686"/>
            <v:textpath style="font-family:&quot;Arial Black&quot;;v-text-kern:t" trim="t" fitpath="t" string="Soutěž o nejlepší domácí dezert"/>
          </v:shape>
        </w:pict>
      </w:r>
    </w:p>
    <w:p w:rsidR="004D18B7" w:rsidRDefault="00C37791" w:rsidP="00EE5529">
      <w:pPr>
        <w:spacing w:line="240" w:lineRule="auto"/>
        <w:rPr>
          <w:rFonts w:ascii="Book Antiqua" w:hAnsi="Book Antiqua"/>
          <w:sz w:val="28"/>
          <w:szCs w:val="28"/>
        </w:rPr>
      </w:pPr>
      <w:r w:rsidRPr="009F2E91">
        <w:rPr>
          <w:rFonts w:ascii="Book Antiqua" w:hAnsi="Book Antiqua"/>
          <w:sz w:val="28"/>
          <w:szCs w:val="28"/>
        </w:rPr>
        <w:t>Soutěžní vzorek přineste s sebou nakrájený na menší kousky</w:t>
      </w:r>
      <w:r w:rsidR="00B357DB">
        <w:rPr>
          <w:rFonts w:ascii="Book Antiqua" w:hAnsi="Book Antiqua"/>
          <w:sz w:val="28"/>
          <w:szCs w:val="28"/>
        </w:rPr>
        <w:t>. První tři soutěžící budou oceněni</w:t>
      </w:r>
      <w:r w:rsidR="004D18B7">
        <w:rPr>
          <w:rFonts w:ascii="Book Antiqua" w:hAnsi="Book Antiqua"/>
          <w:sz w:val="28"/>
          <w:szCs w:val="28"/>
        </w:rPr>
        <w:t>.</w:t>
      </w:r>
    </w:p>
    <w:p w:rsidR="004D18B7" w:rsidRPr="00154D2C" w:rsidRDefault="00154D2C" w:rsidP="00EE5529">
      <w:pPr>
        <w:spacing w:line="240" w:lineRule="auto"/>
        <w:rPr>
          <w:rFonts w:ascii="Book Antiqua" w:hAnsi="Book Antiqua"/>
          <w:b/>
          <w:color w:val="FF0000"/>
          <w:sz w:val="44"/>
          <w:szCs w:val="44"/>
        </w:rPr>
      </w:pPr>
      <w:r w:rsidRPr="00E02730">
        <w:rPr>
          <w:rFonts w:ascii="Book Antiqua" w:hAnsi="Book Antiqua"/>
          <w:b/>
          <w:color w:val="FF0000"/>
          <w:sz w:val="40"/>
          <w:szCs w:val="40"/>
        </w:rPr>
        <w:t>K dobré pohodě, k </w:t>
      </w:r>
      <w:r w:rsidR="00B357DB" w:rsidRPr="00E02730">
        <w:rPr>
          <w:rFonts w:ascii="Book Antiqua" w:hAnsi="Book Antiqua"/>
          <w:b/>
          <w:color w:val="FF0000"/>
          <w:sz w:val="40"/>
          <w:szCs w:val="40"/>
        </w:rPr>
        <w:t>poslechu a tanci hraje</w:t>
      </w:r>
      <w:r w:rsidR="00B357DB">
        <w:rPr>
          <w:rFonts w:ascii="Book Antiqua" w:hAnsi="Book Antiqua"/>
          <w:b/>
          <w:color w:val="FF0000"/>
          <w:sz w:val="44"/>
          <w:szCs w:val="44"/>
        </w:rPr>
        <w:t xml:space="preserve"> </w:t>
      </w:r>
      <w:r w:rsidR="00B357DB" w:rsidRPr="00E02730">
        <w:rPr>
          <w:rFonts w:ascii="Book Antiqua" w:hAnsi="Book Antiqua"/>
          <w:b/>
          <w:color w:val="0D0D0D" w:themeColor="text1" w:themeTint="F2"/>
          <w:sz w:val="44"/>
          <w:szCs w:val="44"/>
        </w:rPr>
        <w:t>DUO VIKTORIA</w:t>
      </w:r>
      <w:r w:rsidR="00E02730">
        <w:rPr>
          <w:rFonts w:ascii="Book Antiqua" w:hAnsi="Book Antiqua"/>
          <w:b/>
          <w:color w:val="FF0000"/>
          <w:sz w:val="44"/>
          <w:szCs w:val="44"/>
        </w:rPr>
        <w:t xml:space="preserve"> - v</w:t>
      </w:r>
      <w:r w:rsidR="00C37791" w:rsidRPr="00154D2C">
        <w:rPr>
          <w:rFonts w:ascii="Book Antiqua" w:hAnsi="Book Antiqua"/>
          <w:b/>
          <w:color w:val="FF0000"/>
          <w:sz w:val="44"/>
          <w:szCs w:val="44"/>
        </w:rPr>
        <w:t>stupné</w:t>
      </w:r>
      <w:r w:rsidR="009F2E91" w:rsidRPr="00154D2C">
        <w:rPr>
          <w:rFonts w:ascii="Book Antiqua" w:hAnsi="Book Antiqua"/>
          <w:b/>
          <w:color w:val="FF0000"/>
          <w:sz w:val="44"/>
          <w:szCs w:val="44"/>
        </w:rPr>
        <w:t xml:space="preserve">:  </w:t>
      </w:r>
      <w:r w:rsidRPr="00154D2C">
        <w:rPr>
          <w:rFonts w:ascii="Book Antiqua" w:hAnsi="Book Antiqua"/>
          <w:b/>
          <w:color w:val="FF0000"/>
          <w:sz w:val="44"/>
          <w:szCs w:val="44"/>
        </w:rPr>
        <w:t>60,- Kč</w:t>
      </w:r>
      <w:r w:rsidR="009F2E91" w:rsidRPr="00154D2C">
        <w:rPr>
          <w:rFonts w:ascii="Book Antiqua" w:hAnsi="Book Antiqua"/>
          <w:b/>
          <w:color w:val="FF0000"/>
          <w:sz w:val="44"/>
          <w:szCs w:val="44"/>
        </w:rPr>
        <w:t xml:space="preserve"> </w:t>
      </w:r>
    </w:p>
    <w:p w:rsidR="00501104" w:rsidRPr="00154D2C" w:rsidRDefault="002D58D9" w:rsidP="00EE5529">
      <w:pPr>
        <w:spacing w:line="240" w:lineRule="auto"/>
        <w:rPr>
          <w:rFonts w:ascii="Book Antiqua" w:hAnsi="Book Antiqua"/>
          <w:sz w:val="44"/>
          <w:szCs w:val="44"/>
        </w:rPr>
      </w:pPr>
      <w:r w:rsidRPr="002D58D9">
        <w:rPr>
          <w:rFonts w:ascii="Book Antiqua" w:hAnsi="Book Antiqua"/>
          <w:sz w:val="44"/>
          <w:szCs w:val="44"/>
        </w:rPr>
        <w:pict>
          <v:shape id="_x0000_i1028" type="#_x0000_t136" style="width:768.6pt;height:21.6pt" fillcolor="#a5a5a5 [2092]">
            <v:shadow color="#868686"/>
            <v:textpath style="font-family:&quot;Arial Black&quot;;v-text-kern:t" trim="t" fitpath="t" string="Kdo chce vědět jakú pálí, ať do Těchanek na košt pádí!! "/>
          </v:shape>
        </w:pict>
      </w:r>
    </w:p>
    <w:sectPr w:rsidR="00501104" w:rsidRPr="00154D2C" w:rsidSect="00E02730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97D"/>
    <w:rsid w:val="00005B56"/>
    <w:rsid w:val="00154D2C"/>
    <w:rsid w:val="002201F4"/>
    <w:rsid w:val="0027164B"/>
    <w:rsid w:val="00285AE7"/>
    <w:rsid w:val="002C67F6"/>
    <w:rsid w:val="002D58D9"/>
    <w:rsid w:val="004D18B7"/>
    <w:rsid w:val="00501104"/>
    <w:rsid w:val="00597CCE"/>
    <w:rsid w:val="005A6312"/>
    <w:rsid w:val="006D2216"/>
    <w:rsid w:val="00937822"/>
    <w:rsid w:val="00984F41"/>
    <w:rsid w:val="009F2E91"/>
    <w:rsid w:val="00AA6AFC"/>
    <w:rsid w:val="00B357DB"/>
    <w:rsid w:val="00C37791"/>
    <w:rsid w:val="00D57AFE"/>
    <w:rsid w:val="00DD4858"/>
    <w:rsid w:val="00E02730"/>
    <w:rsid w:val="00E952EA"/>
    <w:rsid w:val="00EE5529"/>
    <w:rsid w:val="00F7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9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0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etechan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19D2-09E3-4278-A075-2A9228F4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2015-02-19T10:51:00Z</cp:lastPrinted>
  <dcterms:created xsi:type="dcterms:W3CDTF">2016-02-22T11:10:00Z</dcterms:created>
  <dcterms:modified xsi:type="dcterms:W3CDTF">2016-02-22T11:10:00Z</dcterms:modified>
</cp:coreProperties>
</file>